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4E8" w:rsidRDefault="00333767" w:rsidP="00333767">
      <w:pPr>
        <w:spacing w:line="52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附件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</w:p>
    <w:p w:rsidR="00F824E8" w:rsidRDefault="00333767" w:rsidP="00333767">
      <w:pPr>
        <w:spacing w:line="520" w:lineRule="exact"/>
        <w:jc w:val="center"/>
        <w:rPr>
          <w:b/>
          <w:bCs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国</w:t>
      </w: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际学院教务管理岗位职责</w:t>
      </w:r>
    </w:p>
    <w:p w:rsidR="00F824E8" w:rsidRDefault="00333767" w:rsidP="00333767">
      <w:pPr>
        <w:spacing w:line="52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在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南京审计大学国际学院的领导下开展工作，应以务实创新精神做好本院的教务工作，尤其是学院中外合作办学项目的教学管理工作，其工作职责如下：</w:t>
      </w:r>
    </w:p>
    <w:p w:rsidR="00F824E8" w:rsidRDefault="00333767" w:rsidP="00333767">
      <w:pPr>
        <w:spacing w:line="52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一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、协助做好日常教学管理工作。</w:t>
      </w:r>
    </w:p>
    <w:p w:rsidR="00F824E8" w:rsidRDefault="00333767" w:rsidP="00333767">
      <w:pPr>
        <w:spacing w:line="52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、协助做好学院教学计划、课程库管理和维护。</w:t>
      </w:r>
    </w:p>
    <w:p w:rsidR="00F824E8" w:rsidRDefault="00333767" w:rsidP="00333767">
      <w:pPr>
        <w:spacing w:line="52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、协助做好学院各项考试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组织和管理。</w:t>
      </w:r>
    </w:p>
    <w:p w:rsidR="00F824E8" w:rsidRDefault="00333767" w:rsidP="00333767">
      <w:pPr>
        <w:spacing w:line="52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四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、了解教学运行各环节的情况，教师教学、学生学习反馈的问题，及时报告教学院长并协助处理。</w:t>
      </w:r>
    </w:p>
    <w:p w:rsidR="00F824E8" w:rsidRDefault="00333767" w:rsidP="00333767">
      <w:pPr>
        <w:spacing w:line="52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五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、协助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做好“四课堂”育人体系相关工作。</w:t>
      </w:r>
    </w:p>
    <w:p w:rsidR="00F824E8" w:rsidRDefault="00333767" w:rsidP="00333767">
      <w:pPr>
        <w:spacing w:line="52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六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、完成领导交办的其他工作。</w:t>
      </w:r>
    </w:p>
    <w:p w:rsidR="00333767" w:rsidRDefault="00333767" w:rsidP="00333767">
      <w:pPr>
        <w:spacing w:line="520" w:lineRule="exact"/>
        <w:jc w:val="center"/>
        <w:rPr>
          <w:rFonts w:ascii="方正小标宋_GBK" w:eastAsia="方正小标宋_GBK" w:hAnsi="方正小标宋_GBK" w:cs="方正小标宋_GBK"/>
          <w:b/>
          <w:bCs/>
          <w:sz w:val="44"/>
          <w:szCs w:val="44"/>
        </w:rPr>
      </w:pPr>
    </w:p>
    <w:p w:rsidR="00F824E8" w:rsidRDefault="00333767" w:rsidP="00333767">
      <w:pPr>
        <w:spacing w:line="520" w:lineRule="exact"/>
        <w:jc w:val="center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国</w:t>
      </w: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际学院学生管理岗位职责</w:t>
      </w:r>
    </w:p>
    <w:p w:rsidR="00F824E8" w:rsidRDefault="00333767" w:rsidP="00333767">
      <w:pPr>
        <w:spacing w:line="52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在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南京审计大学国际学院的领导下开展工作，应以务实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32"/>
          <w:szCs w:val="32"/>
        </w:rPr>
        <w:t>创新精神做好本院的学生管理工作，其工作职责如下：</w:t>
      </w:r>
    </w:p>
    <w:p w:rsidR="00F824E8" w:rsidRDefault="00333767" w:rsidP="00333767">
      <w:pPr>
        <w:spacing w:line="52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一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、加强思想宣传教育工作，善于运用网络新媒体对学生开展思想引领、学习指导、生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活辅导和心理咨询等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p w:rsidR="00F824E8" w:rsidRDefault="00333767" w:rsidP="00333767">
      <w:pPr>
        <w:spacing w:line="52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二</w:t>
      </w:r>
      <w:r w:rsidR="008D7EAB">
        <w:rPr>
          <w:rFonts w:ascii="方正仿宋_GBK" w:eastAsia="方正仿宋_GBK" w:hAnsi="方正仿宋_GBK" w:cs="方正仿宋_GBK" w:hint="eastAsia"/>
          <w:sz w:val="32"/>
          <w:szCs w:val="32"/>
        </w:rPr>
        <w:t>、积极落实学院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“四课堂”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大思政育人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体系，落实三全育人理念。</w:t>
      </w:r>
    </w:p>
    <w:p w:rsidR="00F824E8" w:rsidRDefault="00333767" w:rsidP="00333767">
      <w:pPr>
        <w:spacing w:line="52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、积极推进第二课堂、第三课堂和第四课堂工作，积极开展丰富多彩的社团文化活动，打造学院文化特色品牌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p w:rsidR="00F824E8" w:rsidRDefault="00333767" w:rsidP="00333767">
      <w:pPr>
        <w:spacing w:line="52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四</w:t>
      </w:r>
      <w:r w:rsidR="008D7EAB">
        <w:rPr>
          <w:rFonts w:ascii="方正仿宋_GBK" w:eastAsia="方正仿宋_GBK" w:hAnsi="方正仿宋_GBK" w:cs="方正仿宋_GBK" w:hint="eastAsia"/>
          <w:sz w:val="32"/>
          <w:szCs w:val="32"/>
        </w:rPr>
        <w:t>、掌握心理健康教育相关知识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，</w:t>
      </w:r>
      <w:r w:rsidR="008D7EAB">
        <w:rPr>
          <w:rFonts w:ascii="方正仿宋_GBK" w:eastAsia="方正仿宋_GBK" w:hAnsi="方正仿宋_GBK" w:cs="方正仿宋_GBK" w:hint="eastAsia"/>
          <w:sz w:val="32"/>
          <w:szCs w:val="32"/>
        </w:rPr>
        <w:t>预防和监控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可能诱发学生心理危机的各种事件。</w:t>
      </w:r>
    </w:p>
    <w:p w:rsidR="00F824E8" w:rsidRDefault="00333767" w:rsidP="00333767">
      <w:pPr>
        <w:spacing w:line="52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五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、做好学生安全稳定工作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p w:rsidR="00F824E8" w:rsidRPr="00333767" w:rsidRDefault="00333767" w:rsidP="00333767">
      <w:pPr>
        <w:spacing w:line="52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六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、完成领导交办的其他工作。</w:t>
      </w:r>
    </w:p>
    <w:sectPr w:rsidR="00F824E8" w:rsidRPr="003337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mYTYwZGZjNDYwNjBiZjI1MTA4N2JhZDA5NDc5OTQifQ=="/>
  </w:docVars>
  <w:rsids>
    <w:rsidRoot w:val="000F68E9"/>
    <w:rsid w:val="00012B89"/>
    <w:rsid w:val="000F68E9"/>
    <w:rsid w:val="00270369"/>
    <w:rsid w:val="002E4D12"/>
    <w:rsid w:val="00333767"/>
    <w:rsid w:val="00333971"/>
    <w:rsid w:val="003E6986"/>
    <w:rsid w:val="00401FAA"/>
    <w:rsid w:val="00430BA7"/>
    <w:rsid w:val="004802BF"/>
    <w:rsid w:val="004B4535"/>
    <w:rsid w:val="004E63BD"/>
    <w:rsid w:val="005740FE"/>
    <w:rsid w:val="006D6C7D"/>
    <w:rsid w:val="0077434D"/>
    <w:rsid w:val="007A0DE2"/>
    <w:rsid w:val="007B1601"/>
    <w:rsid w:val="008B12B9"/>
    <w:rsid w:val="008D7EAB"/>
    <w:rsid w:val="009269F3"/>
    <w:rsid w:val="009F2411"/>
    <w:rsid w:val="00A13F77"/>
    <w:rsid w:val="00A66E08"/>
    <w:rsid w:val="00A82868"/>
    <w:rsid w:val="00BA0FFD"/>
    <w:rsid w:val="00BB1BAE"/>
    <w:rsid w:val="00C0111D"/>
    <w:rsid w:val="00C45E23"/>
    <w:rsid w:val="00CC4F84"/>
    <w:rsid w:val="00CF4150"/>
    <w:rsid w:val="00D50F48"/>
    <w:rsid w:val="00D57A08"/>
    <w:rsid w:val="00D912DD"/>
    <w:rsid w:val="00EC513F"/>
    <w:rsid w:val="00F23C3A"/>
    <w:rsid w:val="00F34821"/>
    <w:rsid w:val="00F824E8"/>
    <w:rsid w:val="115A7068"/>
    <w:rsid w:val="15DE0717"/>
    <w:rsid w:val="317D549A"/>
    <w:rsid w:val="33AB1628"/>
    <w:rsid w:val="34060532"/>
    <w:rsid w:val="412C5A7C"/>
    <w:rsid w:val="418F430D"/>
    <w:rsid w:val="480E5483"/>
    <w:rsid w:val="546D21DB"/>
    <w:rsid w:val="58B5391C"/>
    <w:rsid w:val="7047792D"/>
    <w:rsid w:val="71604C9F"/>
    <w:rsid w:val="747C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6B682"/>
  <w15:docId w15:val="{8BD8C221-A515-47E7-8F8A-4FD533BD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Pr>
      <w:rFonts w:ascii="MS Gothic" w:eastAsia="MS Gothic" w:hAnsi="MS Gothic" w:hint="eastAsia"/>
      <w:color w:val="000000"/>
      <w:sz w:val="36"/>
      <w:szCs w:val="36"/>
    </w:rPr>
  </w:style>
  <w:style w:type="paragraph" w:styleId="a8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customStyle="1" w:styleId="TableParagraph">
    <w:name w:val="Table Paragraph"/>
    <w:basedOn w:val="a"/>
    <w:autoRedefine/>
    <w:uiPriority w:val="1"/>
    <w:unhideWhenUsed/>
    <w:qFormat/>
    <w:pPr>
      <w:ind w:left="107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徐菲</dc:creator>
  <cp:lastModifiedBy>刘莉</cp:lastModifiedBy>
  <cp:revision>2</cp:revision>
  <dcterms:created xsi:type="dcterms:W3CDTF">2024-04-16T01:55:00Z</dcterms:created>
  <dcterms:modified xsi:type="dcterms:W3CDTF">2024-04-16T01:55:00Z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1E764B164B4D4572A3599659FD863708_13</vt:lpwstr>
  </property>
</Properties>
</file>